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4FBDE" w14:textId="05146B67" w:rsidR="0013020B" w:rsidRDefault="00137E58" w:rsidP="1E16E38C">
      <w:pPr>
        <w:spacing w:after="324"/>
        <w:rPr>
          <w:rFonts w:ascii="Vafle VUT" w:eastAsia="Vafle VUT" w:hAnsi="Vafle VUT" w:cs="Vafle VUT"/>
          <w:sz w:val="60"/>
          <w:szCs w:val="60"/>
        </w:rPr>
      </w:pPr>
      <w:r>
        <w:rPr>
          <w:rFonts w:ascii="Vafle VUT" w:eastAsia="Vafle VUT" w:hAnsi="Vafle VUT" w:cs="Vafle VUT"/>
          <w:sz w:val="60"/>
          <w:szCs w:val="60"/>
        </w:rPr>
        <w:t>Oceněný návrh nové brněnské čtvrti řeší klimatickou krizi</w:t>
      </w:r>
    </w:p>
    <w:p w14:paraId="38A70E87" w14:textId="245E3CF6" w:rsidR="00137E58" w:rsidRDefault="00137E58" w:rsidP="00137E58">
      <w:pPr>
        <w:spacing w:after="0"/>
        <w:rPr>
          <w:rFonts w:ascii="Open Sans" w:eastAsia="Open Sans" w:hAnsi="Open Sans" w:cs="Open Sans"/>
          <w:b/>
          <w:bCs/>
          <w:sz w:val="20"/>
          <w:szCs w:val="20"/>
        </w:rPr>
      </w:pPr>
      <w:bookmarkStart w:id="0" w:name="_Hlk131969120"/>
      <w:proofErr w:type="spellStart"/>
      <w:r w:rsidRPr="00137E58">
        <w:rPr>
          <w:rFonts w:ascii="Open Sans" w:eastAsia="Open Sans" w:hAnsi="Open Sans" w:cs="Open Sans"/>
          <w:b/>
          <w:bCs/>
          <w:sz w:val="20"/>
          <w:szCs w:val="20"/>
        </w:rPr>
        <w:t>Patrícia</w:t>
      </w:r>
      <w:proofErr w:type="spellEnd"/>
      <w:r w:rsidRPr="00137E58">
        <w:rPr>
          <w:rFonts w:ascii="Open Sans" w:eastAsia="Open Sans" w:hAnsi="Open Sans" w:cs="Open Sans"/>
          <w:b/>
          <w:bCs/>
          <w:sz w:val="20"/>
          <w:szCs w:val="20"/>
        </w:rPr>
        <w:t xml:space="preserve"> Pecková získala 2. místo v mezinárodní urbanistické soutěži Urban Design Award. Projekt nové čtvrti na brněnském Červeném kopci spojuje principy přirozeného tvarování měst definované v 19. století Camillo Sittem se současným řešením klimatické krize. Prostřednictvím efektivního prostorového u</w:t>
      </w:r>
      <w:r w:rsidR="00546E7E">
        <w:rPr>
          <w:rFonts w:ascii="Open Sans" w:eastAsia="Open Sans" w:hAnsi="Open Sans" w:cs="Open Sans"/>
          <w:b/>
          <w:bCs/>
          <w:sz w:val="20"/>
          <w:szCs w:val="20"/>
        </w:rPr>
        <w:t>s</w:t>
      </w:r>
      <w:r w:rsidRPr="00137E58">
        <w:rPr>
          <w:rFonts w:ascii="Open Sans" w:eastAsia="Open Sans" w:hAnsi="Open Sans" w:cs="Open Sans"/>
          <w:b/>
          <w:bCs/>
          <w:sz w:val="20"/>
          <w:szCs w:val="20"/>
        </w:rPr>
        <w:t xml:space="preserve">pořádání, hospodařením s odpadem a </w:t>
      </w:r>
      <w:r w:rsidR="00546E7E">
        <w:rPr>
          <w:rFonts w:ascii="Open Sans" w:eastAsia="Open Sans" w:hAnsi="Open Sans" w:cs="Open Sans"/>
          <w:b/>
          <w:bCs/>
          <w:sz w:val="20"/>
          <w:szCs w:val="20"/>
        </w:rPr>
        <w:t>volbou vhodných materiálů se</w:t>
      </w:r>
      <w:r w:rsidRPr="00137E58">
        <w:rPr>
          <w:rFonts w:ascii="Open Sans" w:eastAsia="Open Sans" w:hAnsi="Open Sans" w:cs="Open Sans"/>
          <w:b/>
          <w:bCs/>
          <w:sz w:val="20"/>
          <w:szCs w:val="20"/>
        </w:rPr>
        <w:t xml:space="preserve"> okolí </w:t>
      </w:r>
      <w:proofErr w:type="spellStart"/>
      <w:r w:rsidRPr="00137E58">
        <w:rPr>
          <w:rFonts w:ascii="Open Sans" w:eastAsia="Open Sans" w:hAnsi="Open Sans" w:cs="Open Sans"/>
          <w:b/>
          <w:bCs/>
          <w:sz w:val="20"/>
          <w:szCs w:val="20"/>
        </w:rPr>
        <w:t>Kohnovy</w:t>
      </w:r>
      <w:proofErr w:type="spellEnd"/>
      <w:r w:rsidRPr="00137E58">
        <w:rPr>
          <w:rFonts w:ascii="Open Sans" w:eastAsia="Open Sans" w:hAnsi="Open Sans" w:cs="Open Sans"/>
          <w:b/>
          <w:bCs/>
          <w:sz w:val="20"/>
          <w:szCs w:val="20"/>
        </w:rPr>
        <w:t xml:space="preserve"> cihelny </w:t>
      </w:r>
      <w:r w:rsidR="00546E7E">
        <w:rPr>
          <w:rFonts w:ascii="Open Sans" w:eastAsia="Open Sans" w:hAnsi="Open Sans" w:cs="Open Sans"/>
          <w:b/>
          <w:bCs/>
          <w:sz w:val="20"/>
          <w:szCs w:val="20"/>
        </w:rPr>
        <w:t>promění</w:t>
      </w:r>
      <w:r w:rsidRPr="00137E58">
        <w:rPr>
          <w:rFonts w:ascii="Open Sans" w:eastAsia="Open Sans" w:hAnsi="Open Sans" w:cs="Open Sans"/>
          <w:b/>
          <w:bCs/>
          <w:sz w:val="20"/>
          <w:szCs w:val="20"/>
        </w:rPr>
        <w:t xml:space="preserve"> uhlíkově neutrální čtvrť. </w:t>
      </w:r>
    </w:p>
    <w:bookmarkEnd w:id="0"/>
    <w:p w14:paraId="0E7AFD44" w14:textId="77777777" w:rsidR="00137E58" w:rsidRDefault="00137E58" w:rsidP="00137E58">
      <w:pPr>
        <w:spacing w:after="0"/>
        <w:rPr>
          <w:rFonts w:ascii="Open Sans" w:eastAsia="Open Sans" w:hAnsi="Open Sans" w:cs="Open Sans"/>
          <w:b/>
          <w:bCs/>
          <w:sz w:val="20"/>
          <w:szCs w:val="20"/>
        </w:rPr>
      </w:pPr>
    </w:p>
    <w:p w14:paraId="2872113E" w14:textId="084196AE" w:rsidR="00137E58" w:rsidRDefault="00137E58" w:rsidP="00EE3AB1">
      <w:pPr>
        <w:spacing w:after="0"/>
        <w:jc w:val="center"/>
        <w:rPr>
          <w:rFonts w:ascii="Open Sans" w:eastAsia="Open Sans" w:hAnsi="Open Sans" w:cs="Open Sans"/>
          <w:b/>
          <w:bCs/>
          <w:sz w:val="20"/>
          <w:szCs w:val="20"/>
        </w:rPr>
      </w:pPr>
      <w:r>
        <w:rPr>
          <w:rFonts w:ascii="Vafle VUT" w:eastAsia="Vafle VUT" w:hAnsi="Vafle VUT" w:cs="Vafle VUT"/>
          <w:noProof/>
          <w:sz w:val="60"/>
          <w:szCs w:val="60"/>
        </w:rPr>
        <w:drawing>
          <wp:inline distT="0" distB="0" distL="0" distR="0" wp14:anchorId="573E5552" wp14:editId="185A3877">
            <wp:extent cx="3600000" cy="2025669"/>
            <wp:effectExtent l="0" t="0" r="63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0" cy="2025669"/>
                    </a:xfrm>
                    <a:prstGeom prst="roundRect">
                      <a:avLst>
                        <a:gd name="adj" fmla="val 8594"/>
                      </a:avLst>
                    </a:prstGeom>
                    <a:solidFill>
                      <a:srgbClr val="FFFFFF">
                        <a:shade val="85000"/>
                      </a:srgbClr>
                    </a:solidFill>
                    <a:ln>
                      <a:noFill/>
                    </a:ln>
                    <a:effectLst/>
                  </pic:spPr>
                </pic:pic>
              </a:graphicData>
            </a:graphic>
          </wp:inline>
        </w:drawing>
      </w:r>
    </w:p>
    <w:p w14:paraId="256484F1" w14:textId="1F52D7BF" w:rsidR="00137E58" w:rsidRDefault="00EE3AB1" w:rsidP="00137E58">
      <w:pPr>
        <w:spacing w:after="120"/>
        <w:jc w:val="center"/>
        <w:rPr>
          <w:i/>
          <w:sz w:val="18"/>
          <w:szCs w:val="18"/>
        </w:rPr>
      </w:pPr>
      <w:r w:rsidRPr="00EE3AB1">
        <w:rPr>
          <w:i/>
          <w:sz w:val="18"/>
          <w:szCs w:val="18"/>
        </w:rPr>
        <w:t>Foto modelu řešené oblasti</w:t>
      </w:r>
    </w:p>
    <w:p w14:paraId="14C8AB99" w14:textId="77086587" w:rsidR="00137E58" w:rsidRDefault="00137E58" w:rsidP="00137E58">
      <w:r w:rsidRPr="00AA0F42">
        <w:t xml:space="preserve">Semestrální práce z ateliéru Gabriela </w:t>
      </w:r>
      <w:proofErr w:type="spellStart"/>
      <w:r w:rsidRPr="00AA0F42">
        <w:t>Kopáčika</w:t>
      </w:r>
      <w:proofErr w:type="spellEnd"/>
      <w:r w:rsidRPr="00AA0F42">
        <w:t xml:space="preserve"> na Fakultě architektury VUT v Brně s názvem </w:t>
      </w:r>
      <w:proofErr w:type="spellStart"/>
      <w:r w:rsidRPr="00AA0F42">
        <w:t>Kohnova</w:t>
      </w:r>
      <w:proofErr w:type="spellEnd"/>
      <w:r w:rsidRPr="00AA0F42">
        <w:t xml:space="preserve"> cihelna – Uhlíkově neutrální čtvrť se zabývá výstavbou nové čtvrti, která bude reflektovat soudobé řešení klimatické krize, způsobené především nadprodukcí CO2. Autorka navrhuje čtvrť jako fungující organismus, který vyprodukuje stejné množství O2 jako CO2. Pozitivní produkci kyslíku </w:t>
      </w:r>
      <w:r w:rsidR="00546E7E">
        <w:t>jde naproti</w:t>
      </w:r>
      <w:r w:rsidRPr="00AA0F42">
        <w:t xml:space="preserve"> široký profil ulic a rozsáhlé vnitrobloky, které poskytují velké plochy pro výsadbu zeleně. Díky efektivnímu rozčlenění, resp. mixu funkčních zón bydlení, práce i rekreace a dodržení docházkových vzdáleností je v území redukována automobilová doprava na nezbytně nutné minimum. Cyklisti a chodci se mohou pohodlně a bezpečně pohybovat příjemnými ulicemi měřítkově i tvarově navržených, dle principů popsaných Camillo Sittem v 19. století. </w:t>
      </w:r>
    </w:p>
    <w:p w14:paraId="57FE3EDB" w14:textId="2EA86C8E" w:rsidR="00137E58" w:rsidRDefault="00137E58" w:rsidP="00137E58">
      <w:pPr>
        <w:jc w:val="center"/>
      </w:pPr>
      <w:r>
        <w:rPr>
          <w:noProof/>
        </w:rPr>
        <w:drawing>
          <wp:inline distT="0" distB="0" distL="0" distR="0" wp14:anchorId="75AAB13F" wp14:editId="2B03C549">
            <wp:extent cx="3600000" cy="2701055"/>
            <wp:effectExtent l="0" t="0" r="635"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0" cy="2701055"/>
                    </a:xfrm>
                    <a:prstGeom prst="roundRect">
                      <a:avLst>
                        <a:gd name="adj" fmla="val 8594"/>
                      </a:avLst>
                    </a:prstGeom>
                    <a:solidFill>
                      <a:srgbClr val="FFFFFF">
                        <a:shade val="85000"/>
                      </a:srgbClr>
                    </a:solidFill>
                    <a:ln>
                      <a:noFill/>
                    </a:ln>
                    <a:effectLst/>
                  </pic:spPr>
                </pic:pic>
              </a:graphicData>
            </a:graphic>
          </wp:inline>
        </w:drawing>
      </w:r>
    </w:p>
    <w:p w14:paraId="10831DB0" w14:textId="3D0CF849" w:rsidR="00137E58" w:rsidRDefault="00137E58" w:rsidP="00137E58">
      <w:pPr>
        <w:spacing w:after="120"/>
        <w:jc w:val="center"/>
        <w:rPr>
          <w:i/>
          <w:sz w:val="18"/>
          <w:szCs w:val="18"/>
        </w:rPr>
      </w:pPr>
      <w:r>
        <w:rPr>
          <w:i/>
          <w:sz w:val="18"/>
          <w:szCs w:val="18"/>
        </w:rPr>
        <w:t>Axonometrie návrhu</w:t>
      </w:r>
    </w:p>
    <w:p w14:paraId="0E594F6B" w14:textId="77777777" w:rsidR="00137E58" w:rsidRPr="00AA0F42" w:rsidRDefault="00137E58" w:rsidP="00137E58">
      <w:pPr>
        <w:jc w:val="center"/>
      </w:pPr>
    </w:p>
    <w:p w14:paraId="716BC6CC" w14:textId="7A88CF79" w:rsidR="00137E58" w:rsidRDefault="00137E58" w:rsidP="00137E58">
      <w:r w:rsidRPr="00AA0F42">
        <w:t xml:space="preserve">Areál bývalé </w:t>
      </w:r>
      <w:proofErr w:type="spellStart"/>
      <w:r w:rsidRPr="00AA0F42">
        <w:t>Kohnovy</w:t>
      </w:r>
      <w:proofErr w:type="spellEnd"/>
      <w:r w:rsidRPr="00AA0F42">
        <w:t xml:space="preserve"> cihelny</w:t>
      </w:r>
      <w:r w:rsidR="00ED0C13">
        <w:t>, v jižní části Brna,</w:t>
      </w:r>
      <w:r w:rsidRPr="00AA0F42">
        <w:t xml:space="preserve"> je v současnosti opuštěným místem. Přestože se nachází v blízkosti centra města, je obklopen různorodým prostředím s širokou škálou převážně příměstské atmosféry, jako jsou panelové domy ze 70. let, plochy rodinných domů, průmyslové areály a nákupní centra, zahrádkářské kolonie, Národní přírodní památka Červený kopec, malebná dělnická kolonie </w:t>
      </w:r>
      <w:proofErr w:type="spellStart"/>
      <w:r w:rsidRPr="00AA0F42">
        <w:t>Kamenka</w:t>
      </w:r>
      <w:proofErr w:type="spellEnd"/>
      <w:r w:rsidR="00ED0C13">
        <w:t xml:space="preserve">, či </w:t>
      </w:r>
      <w:r w:rsidRPr="00AA0F42">
        <w:t>domy z 18. a 19. století, např. klášter svaté Alžběty.</w:t>
      </w:r>
    </w:p>
    <w:p w14:paraId="766F459D" w14:textId="77777777" w:rsidR="00864437" w:rsidRDefault="00864437" w:rsidP="00137E58"/>
    <w:p w14:paraId="04273EED" w14:textId="3257749E" w:rsidR="00137E58" w:rsidRDefault="00137E58" w:rsidP="00137E58">
      <w:pPr>
        <w:jc w:val="center"/>
      </w:pPr>
      <w:r>
        <w:rPr>
          <w:noProof/>
        </w:rPr>
        <w:drawing>
          <wp:inline distT="0" distB="0" distL="0" distR="0" wp14:anchorId="30955052" wp14:editId="61192E62">
            <wp:extent cx="3600000" cy="3876106"/>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00000" cy="3876106"/>
                    </a:xfrm>
                    <a:prstGeom prst="roundRect">
                      <a:avLst>
                        <a:gd name="adj" fmla="val 8594"/>
                      </a:avLst>
                    </a:prstGeom>
                    <a:solidFill>
                      <a:srgbClr val="FFFFFF">
                        <a:shade val="85000"/>
                      </a:srgbClr>
                    </a:solidFill>
                    <a:ln>
                      <a:noFill/>
                    </a:ln>
                    <a:effectLst/>
                  </pic:spPr>
                </pic:pic>
              </a:graphicData>
            </a:graphic>
          </wp:inline>
        </w:drawing>
      </w:r>
    </w:p>
    <w:p w14:paraId="5D25CB24" w14:textId="7C42FFB7" w:rsidR="00137E58" w:rsidRDefault="00137E58" w:rsidP="00137E58">
      <w:pPr>
        <w:spacing w:after="120"/>
        <w:jc w:val="center"/>
        <w:rPr>
          <w:i/>
          <w:sz w:val="18"/>
          <w:szCs w:val="18"/>
        </w:rPr>
      </w:pPr>
      <w:r>
        <w:rPr>
          <w:i/>
          <w:sz w:val="18"/>
          <w:szCs w:val="18"/>
        </w:rPr>
        <w:t>Funkční členění</w:t>
      </w:r>
    </w:p>
    <w:p w14:paraId="3158FA08" w14:textId="77777777" w:rsidR="00864437" w:rsidRDefault="00864437" w:rsidP="00137E58">
      <w:pPr>
        <w:spacing w:after="120"/>
        <w:jc w:val="center"/>
        <w:rPr>
          <w:i/>
          <w:sz w:val="18"/>
          <w:szCs w:val="18"/>
        </w:rPr>
      </w:pPr>
    </w:p>
    <w:p w14:paraId="4EB6857B" w14:textId="763F38B5" w:rsidR="00137E58" w:rsidRDefault="00137E58" w:rsidP="00137E58">
      <w:r w:rsidRPr="00AA0F42">
        <w:t xml:space="preserve">Návrh navazuje na specifika místa a různorodou zástavbu okolí. Přináší urbanistické řešení založené na blokové struktuře, která je pro historické části Brna typická. V pomyslném srdci čtvrti – </w:t>
      </w:r>
      <w:proofErr w:type="spellStart"/>
      <w:r w:rsidRPr="00AA0F42">
        <w:t>Kohnově</w:t>
      </w:r>
      <w:proofErr w:type="spellEnd"/>
      <w:r w:rsidRPr="00AA0F42">
        <w:t xml:space="preserve"> cihelně autorka navrhuje veškerou nutnou občanskou vybavenost jakou je pošta, tržnice, bankomat, společenský sál a jiné. Centrum dává obyvatelům společnou identitu a podporuje komunitu. Čtvrť představuje soudobou reakci mladé generace architektů na klimatickou krizi dnešní doby. Předpokládá zájem obyvatel o tuto naléhavou tématiku a </w:t>
      </w:r>
      <w:r w:rsidR="00ED0C13">
        <w:t xml:space="preserve">jejich </w:t>
      </w:r>
      <w:r w:rsidRPr="00AA0F42">
        <w:t>snahu jít kupředu udržitelnosti.</w:t>
      </w:r>
    </w:p>
    <w:p w14:paraId="4B2BA5CF" w14:textId="62D37690" w:rsidR="00137E58" w:rsidRDefault="00137E58" w:rsidP="00137E58">
      <w:r w:rsidRPr="00AA0F42">
        <w:t>„</w:t>
      </w:r>
      <w:r w:rsidRPr="00AA0F42">
        <w:rPr>
          <w:i/>
        </w:rPr>
        <w:t>Tento kontextuální přístup by mohl sloužit jako inspirace pro mnoho nových rozvojových projektů v příměstských oblastech evropských měst a obcí</w:t>
      </w:r>
      <w:r w:rsidRPr="00AA0F42">
        <w:t>,“ uvádí porota soutěže ve svém hodnocení.</w:t>
      </w:r>
    </w:p>
    <w:p w14:paraId="657869F9" w14:textId="512D4D00" w:rsidR="00137E58" w:rsidRPr="00AA0F42" w:rsidRDefault="00137E58" w:rsidP="00137E58">
      <w:pPr>
        <w:jc w:val="center"/>
      </w:pPr>
      <w:r>
        <w:rPr>
          <w:noProof/>
        </w:rPr>
        <w:drawing>
          <wp:inline distT="0" distB="0" distL="0" distR="0" wp14:anchorId="51EFD47D" wp14:editId="45B37081">
            <wp:extent cx="3600000" cy="1234769"/>
            <wp:effectExtent l="0" t="0" r="635"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00000" cy="1234769"/>
                    </a:xfrm>
                    <a:prstGeom prst="rect">
                      <a:avLst/>
                    </a:prstGeom>
                  </pic:spPr>
                </pic:pic>
              </a:graphicData>
            </a:graphic>
          </wp:inline>
        </w:drawing>
      </w:r>
    </w:p>
    <w:p w14:paraId="6484E624" w14:textId="523A8AB4" w:rsidR="00137E58" w:rsidRDefault="00137E58" w:rsidP="00137E58">
      <w:r w:rsidRPr="00AA0F42">
        <w:lastRenderedPageBreak/>
        <w:t xml:space="preserve">Soutěž o nejlepší urbanistické projekty osmi škol architektury Visegrádské skupiny vyhrál projekt rozvoje centra Strakonic Terezy Říhové z Fakulty architektury ČVUT. </w:t>
      </w:r>
      <w:r w:rsidR="00ED0C13">
        <w:t xml:space="preserve">Z Fakulty architektury Vysokého učení technického v Brně se ocenění dočkal i </w:t>
      </w:r>
      <w:r w:rsidRPr="00AA0F42">
        <w:t>projekt “</w:t>
      </w:r>
      <w:proofErr w:type="spellStart"/>
      <w:r w:rsidRPr="00AA0F42">
        <w:t>Delirious</w:t>
      </w:r>
      <w:proofErr w:type="spellEnd"/>
      <w:r w:rsidRPr="00AA0F42">
        <w:t xml:space="preserve"> Sarajevo” od Zory </w:t>
      </w:r>
      <w:proofErr w:type="spellStart"/>
      <w:r w:rsidRPr="00AA0F42">
        <w:t>Bogárové</w:t>
      </w:r>
      <w:proofErr w:type="spellEnd"/>
      <w:r w:rsidRPr="00AA0F42">
        <w:t xml:space="preserve"> pod vedením Radka Tomana. Ten analyzuje problémy v bosenském hlavním městě, mezi které patří nadměrné využívání soukromé automobilové dopravy a nabízí řešení v podobě sítě veřejných cyklostezek. </w:t>
      </w:r>
    </w:p>
    <w:p w14:paraId="597DDB27" w14:textId="77777777" w:rsidR="00137E58" w:rsidRPr="00AA0F42" w:rsidRDefault="00137E58" w:rsidP="00137E58">
      <w:r w:rsidRPr="00AA0F42">
        <w:t xml:space="preserve">Do soutěže bylo přihlášeno celkem 62 prací. Porota rozhodovala ve složení Mateusz </w:t>
      </w:r>
      <w:proofErr w:type="spellStart"/>
      <w:r w:rsidRPr="00AA0F42">
        <w:t>Gyurkovich</w:t>
      </w:r>
      <w:proofErr w:type="spellEnd"/>
      <w:r w:rsidRPr="00AA0F42">
        <w:t xml:space="preserve">, Igor Hobza, Jan </w:t>
      </w:r>
      <w:proofErr w:type="spellStart"/>
      <w:r w:rsidRPr="00AA0F42">
        <w:t>Mackovič</w:t>
      </w:r>
      <w:proofErr w:type="spellEnd"/>
      <w:r w:rsidRPr="00AA0F42">
        <w:t xml:space="preserve">, Katarína </w:t>
      </w:r>
      <w:proofErr w:type="spellStart"/>
      <w:r w:rsidRPr="00AA0F42">
        <w:t>Smatanová</w:t>
      </w:r>
      <w:proofErr w:type="spellEnd"/>
      <w:r w:rsidRPr="00AA0F42">
        <w:t xml:space="preserve">, Péter </w:t>
      </w:r>
      <w:proofErr w:type="spellStart"/>
      <w:r w:rsidRPr="00AA0F42">
        <w:t>Szaló</w:t>
      </w:r>
      <w:proofErr w:type="spellEnd"/>
      <w:r w:rsidRPr="00AA0F42">
        <w:t xml:space="preserve">, </w:t>
      </w:r>
      <w:proofErr w:type="spellStart"/>
      <w:r w:rsidRPr="00AA0F42">
        <w:t>Agnieszka</w:t>
      </w:r>
      <w:proofErr w:type="spellEnd"/>
      <w:r w:rsidRPr="00AA0F42">
        <w:t xml:space="preserve"> </w:t>
      </w:r>
      <w:proofErr w:type="spellStart"/>
      <w:r w:rsidRPr="00AA0F42">
        <w:t>Szumilas</w:t>
      </w:r>
      <w:proofErr w:type="spellEnd"/>
      <w:r w:rsidRPr="00AA0F42">
        <w:t xml:space="preserve"> a Radek Toman. Mezi oceněné vybrala projekty, které se zaměřují na efektivní doplňování center, vhodná měřítka veřejných prostranství nebo rozvoj periferií. „Některé studentské návrhy se můžou zdát nereálné, bláznivé, ale někdy je potřeba být radikální, abychom si potřebu změny uvědomili,“ zmiňuje porotkyně </w:t>
      </w:r>
      <w:proofErr w:type="spellStart"/>
      <w:r w:rsidRPr="00AA0F42">
        <w:t>Agnieszka</w:t>
      </w:r>
      <w:proofErr w:type="spellEnd"/>
      <w:r w:rsidRPr="00AA0F42">
        <w:t xml:space="preserve"> </w:t>
      </w:r>
      <w:proofErr w:type="spellStart"/>
      <w:r w:rsidRPr="00AA0F42">
        <w:t>Szumilas</w:t>
      </w:r>
      <w:proofErr w:type="spellEnd"/>
      <w:r w:rsidRPr="00AA0F42">
        <w:t xml:space="preserve"> z vratislavské univerzity. </w:t>
      </w:r>
      <w:bookmarkStart w:id="1" w:name="_GoBack"/>
      <w:bookmarkEnd w:id="1"/>
    </w:p>
    <w:sectPr w:rsidR="00137E58" w:rsidRPr="00AA0F42" w:rsidSect="00EE3AB1">
      <w:headerReference w:type="even" r:id="rId14"/>
      <w:headerReference w:type="default" r:id="rId15"/>
      <w:headerReference w:type="first" r:id="rId16"/>
      <w:pgSz w:w="11906" w:h="16838"/>
      <w:pgMar w:top="1630" w:right="763" w:bottom="426" w:left="720" w:header="25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19E36" w14:textId="77777777" w:rsidR="0073371E" w:rsidRDefault="0073371E">
      <w:pPr>
        <w:spacing w:after="0" w:line="240" w:lineRule="auto"/>
      </w:pPr>
      <w:r>
        <w:separator/>
      </w:r>
    </w:p>
  </w:endnote>
  <w:endnote w:type="continuationSeparator" w:id="0">
    <w:p w14:paraId="4F6876BA" w14:textId="77777777" w:rsidR="0073371E" w:rsidRDefault="0073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afle VUT">
    <w:panose1 w:val="02000506030000020004"/>
    <w:charset w:val="00"/>
    <w:family w:val="modern"/>
    <w:notTrueType/>
    <w:pitch w:val="variable"/>
    <w:sig w:usb0="800000AF" w:usb1="5000606A" w:usb2="00000000" w:usb3="00000000" w:csb0="00000093" w:csb1="00000000"/>
  </w:font>
  <w:font w:name="Open Sans">
    <w:altName w:val="Open Sans"/>
    <w:panose1 w:val="020B0606030504020204"/>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446B1" w14:textId="77777777" w:rsidR="0073371E" w:rsidRDefault="0073371E">
      <w:pPr>
        <w:spacing w:after="0" w:line="240" w:lineRule="auto"/>
      </w:pPr>
      <w:r>
        <w:separator/>
      </w:r>
    </w:p>
  </w:footnote>
  <w:footnote w:type="continuationSeparator" w:id="0">
    <w:p w14:paraId="49F963C5" w14:textId="77777777" w:rsidR="0073371E" w:rsidRDefault="00733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90AD7" w14:textId="77777777" w:rsidR="000214B8" w:rsidRDefault="00E90745">
    <w:pPr>
      <w:tabs>
        <w:tab w:val="right" w:pos="10424"/>
      </w:tabs>
      <w:spacing w:after="0"/>
      <w:ind w:right="-52"/>
    </w:pPr>
    <w:r>
      <w:rPr>
        <w:noProof/>
      </w:rPr>
      <w:drawing>
        <wp:anchor distT="0" distB="0" distL="114300" distR="114300" simplePos="0" relativeHeight="251658240" behindDoc="0" locked="0" layoutInCell="1" allowOverlap="0" wp14:anchorId="60FCCD1A" wp14:editId="5D55532F">
          <wp:simplePos x="0" y="0"/>
          <wp:positionH relativeFrom="page">
            <wp:posOffset>457200</wp:posOffset>
          </wp:positionH>
          <wp:positionV relativeFrom="page">
            <wp:posOffset>314325</wp:posOffset>
          </wp:positionV>
          <wp:extent cx="2094660" cy="46799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094660" cy="467995"/>
                  </a:xfrm>
                  <a:prstGeom prst="rect">
                    <a:avLst/>
                  </a:prstGeom>
                </pic:spPr>
              </pic:pic>
            </a:graphicData>
          </a:graphic>
        </wp:anchor>
      </w:drawing>
    </w:r>
    <w:r>
      <w:rPr>
        <w:rFonts w:ascii="Vafle VUT" w:eastAsia="Vafle VUT" w:hAnsi="Vafle VUT" w:cs="Vafle VUT"/>
        <w:sz w:val="96"/>
      </w:rPr>
      <w:tab/>
      <w:t>FUCHS</w:t>
    </w:r>
    <w:r>
      <w:rPr>
        <w:rFonts w:ascii="Vafle VUT" w:eastAsia="Vafle VUT" w:hAnsi="Vafle VUT" w:cs="Vafle VUT"/>
        <w:sz w:val="96"/>
        <w:vertAlign w:val="subscrip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44D53" w14:textId="4BC9154D" w:rsidR="000214B8" w:rsidRDefault="00E90745">
    <w:pPr>
      <w:tabs>
        <w:tab w:val="right" w:pos="10424"/>
      </w:tabs>
      <w:spacing w:after="0"/>
      <w:ind w:right="-52"/>
    </w:pPr>
    <w:r>
      <w:rPr>
        <w:noProof/>
      </w:rPr>
      <w:drawing>
        <wp:anchor distT="0" distB="0" distL="114300" distR="114300" simplePos="0" relativeHeight="251659264" behindDoc="0" locked="0" layoutInCell="1" allowOverlap="0" wp14:anchorId="2D650BC4" wp14:editId="188121F1">
          <wp:simplePos x="0" y="0"/>
          <wp:positionH relativeFrom="page">
            <wp:posOffset>457200</wp:posOffset>
          </wp:positionH>
          <wp:positionV relativeFrom="page">
            <wp:posOffset>314325</wp:posOffset>
          </wp:positionV>
          <wp:extent cx="2094660" cy="467995"/>
          <wp:effectExtent l="0" t="0" r="0" b="0"/>
          <wp:wrapSquare wrapText="bothSides"/>
          <wp:docPr id="10"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094660" cy="467995"/>
                  </a:xfrm>
                  <a:prstGeom prst="rect">
                    <a:avLst/>
                  </a:prstGeom>
                </pic:spPr>
              </pic:pic>
            </a:graphicData>
          </a:graphic>
        </wp:anchor>
      </w:drawing>
    </w:r>
    <w:r>
      <w:rPr>
        <w:rFonts w:ascii="Vafle VUT" w:eastAsia="Vafle VUT" w:hAnsi="Vafle VUT" w:cs="Vafle VUT"/>
        <w:sz w:val="96"/>
      </w:rPr>
      <w:tab/>
    </w:r>
    <w:r w:rsidR="00864437">
      <w:rPr>
        <w:rFonts w:ascii="Vafle VUT" w:eastAsia="Vafle VUT" w:hAnsi="Vafle VUT" w:cs="Vafle VUT"/>
        <w:sz w:val="96"/>
      </w:rPr>
      <w:t>projekt</w:t>
    </w:r>
    <w:r>
      <w:rPr>
        <w:rFonts w:ascii="Vafle VUT" w:eastAsia="Vafle VUT" w:hAnsi="Vafle VUT" w:cs="Vafle VUT"/>
        <w:sz w:val="96"/>
        <w:vertAlign w:val="subscrip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DC741" w14:textId="77777777" w:rsidR="000214B8" w:rsidRDefault="00E90745">
    <w:pPr>
      <w:tabs>
        <w:tab w:val="right" w:pos="10424"/>
      </w:tabs>
      <w:spacing w:after="0"/>
      <w:ind w:right="-52"/>
    </w:pPr>
    <w:r>
      <w:rPr>
        <w:noProof/>
      </w:rPr>
      <w:drawing>
        <wp:anchor distT="0" distB="0" distL="114300" distR="114300" simplePos="0" relativeHeight="251660288" behindDoc="0" locked="0" layoutInCell="1" allowOverlap="0" wp14:anchorId="2CFFD5D2" wp14:editId="6DBAA6C3">
          <wp:simplePos x="0" y="0"/>
          <wp:positionH relativeFrom="page">
            <wp:posOffset>457200</wp:posOffset>
          </wp:positionH>
          <wp:positionV relativeFrom="page">
            <wp:posOffset>314325</wp:posOffset>
          </wp:positionV>
          <wp:extent cx="2094660" cy="467995"/>
          <wp:effectExtent l="0" t="0" r="0" b="0"/>
          <wp:wrapSquare wrapText="bothSides"/>
          <wp:docPr id="1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094660" cy="467995"/>
                  </a:xfrm>
                  <a:prstGeom prst="rect">
                    <a:avLst/>
                  </a:prstGeom>
                </pic:spPr>
              </pic:pic>
            </a:graphicData>
          </a:graphic>
        </wp:anchor>
      </w:drawing>
    </w:r>
    <w:r>
      <w:rPr>
        <w:rFonts w:ascii="Vafle VUT" w:eastAsia="Vafle VUT" w:hAnsi="Vafle VUT" w:cs="Vafle VUT"/>
        <w:sz w:val="96"/>
      </w:rPr>
      <w:tab/>
      <w:t>FUCHS</w:t>
    </w:r>
    <w:r>
      <w:rPr>
        <w:rFonts w:ascii="Vafle VUT" w:eastAsia="Vafle VUT" w:hAnsi="Vafle VUT" w:cs="Vafle VUT"/>
        <w:sz w:val="96"/>
        <w:vertAlign w:val="subscrip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4B8"/>
    <w:rsid w:val="000007A9"/>
    <w:rsid w:val="000214B8"/>
    <w:rsid w:val="00030733"/>
    <w:rsid w:val="00047B47"/>
    <w:rsid w:val="00050B94"/>
    <w:rsid w:val="00075F97"/>
    <w:rsid w:val="000A07E3"/>
    <w:rsid w:val="000C1E19"/>
    <w:rsid w:val="000F049F"/>
    <w:rsid w:val="001100E9"/>
    <w:rsid w:val="00121D71"/>
    <w:rsid w:val="0013020B"/>
    <w:rsid w:val="00137E58"/>
    <w:rsid w:val="00171A66"/>
    <w:rsid w:val="001E6108"/>
    <w:rsid w:val="00207BC4"/>
    <w:rsid w:val="0021483B"/>
    <w:rsid w:val="00245EE8"/>
    <w:rsid w:val="002607B8"/>
    <w:rsid w:val="00262B47"/>
    <w:rsid w:val="002D3F3B"/>
    <w:rsid w:val="002F544E"/>
    <w:rsid w:val="00313850"/>
    <w:rsid w:val="003A2CFD"/>
    <w:rsid w:val="00461A84"/>
    <w:rsid w:val="00493D5E"/>
    <w:rsid w:val="004970DC"/>
    <w:rsid w:val="004B0288"/>
    <w:rsid w:val="00512AC1"/>
    <w:rsid w:val="00546E7E"/>
    <w:rsid w:val="0056261B"/>
    <w:rsid w:val="00672F38"/>
    <w:rsid w:val="0068587C"/>
    <w:rsid w:val="006C02BA"/>
    <w:rsid w:val="006C113E"/>
    <w:rsid w:val="006C3DB4"/>
    <w:rsid w:val="007058AB"/>
    <w:rsid w:val="00731644"/>
    <w:rsid w:val="0073371E"/>
    <w:rsid w:val="00763ADF"/>
    <w:rsid w:val="007C121A"/>
    <w:rsid w:val="00800DE4"/>
    <w:rsid w:val="008129B0"/>
    <w:rsid w:val="00864437"/>
    <w:rsid w:val="00883A7F"/>
    <w:rsid w:val="008D3991"/>
    <w:rsid w:val="009360B4"/>
    <w:rsid w:val="009B4545"/>
    <w:rsid w:val="009B6B56"/>
    <w:rsid w:val="00A21A8F"/>
    <w:rsid w:val="00A532F8"/>
    <w:rsid w:val="00BD730E"/>
    <w:rsid w:val="00BE28EF"/>
    <w:rsid w:val="00C15419"/>
    <w:rsid w:val="00C409C8"/>
    <w:rsid w:val="00CA37A3"/>
    <w:rsid w:val="00CF3A22"/>
    <w:rsid w:val="00D12B13"/>
    <w:rsid w:val="00D15BBC"/>
    <w:rsid w:val="00D2612B"/>
    <w:rsid w:val="00D30E66"/>
    <w:rsid w:val="00D73857"/>
    <w:rsid w:val="00DC2E0C"/>
    <w:rsid w:val="00E66762"/>
    <w:rsid w:val="00E90745"/>
    <w:rsid w:val="00ED0C13"/>
    <w:rsid w:val="00EE3AB1"/>
    <w:rsid w:val="00EF615F"/>
    <w:rsid w:val="00F04A97"/>
    <w:rsid w:val="00F17DAD"/>
    <w:rsid w:val="00F5626D"/>
    <w:rsid w:val="00F851A6"/>
    <w:rsid w:val="00F86219"/>
    <w:rsid w:val="00FF08D1"/>
    <w:rsid w:val="0144FC70"/>
    <w:rsid w:val="092A65E6"/>
    <w:rsid w:val="0A1216FA"/>
    <w:rsid w:val="0B7C59C0"/>
    <w:rsid w:val="1507EE6B"/>
    <w:rsid w:val="1747BD4F"/>
    <w:rsid w:val="17764E68"/>
    <w:rsid w:val="19121EC9"/>
    <w:rsid w:val="1E16E38C"/>
    <w:rsid w:val="208A65CA"/>
    <w:rsid w:val="22270074"/>
    <w:rsid w:val="2B0F074A"/>
    <w:rsid w:val="2C6F425E"/>
    <w:rsid w:val="2E1AB6D9"/>
    <w:rsid w:val="2E76418B"/>
    <w:rsid w:val="2FC812B7"/>
    <w:rsid w:val="301872C7"/>
    <w:rsid w:val="3051C976"/>
    <w:rsid w:val="36527B20"/>
    <w:rsid w:val="3711CE96"/>
    <w:rsid w:val="3844A474"/>
    <w:rsid w:val="3A4F5960"/>
    <w:rsid w:val="3BAEF3FB"/>
    <w:rsid w:val="3E989E30"/>
    <w:rsid w:val="3F2A5CBC"/>
    <w:rsid w:val="3F62EF76"/>
    <w:rsid w:val="414A0DDC"/>
    <w:rsid w:val="425646EC"/>
    <w:rsid w:val="43D48FC6"/>
    <w:rsid w:val="441ED670"/>
    <w:rsid w:val="465F67C2"/>
    <w:rsid w:val="47B1C95A"/>
    <w:rsid w:val="4861C44E"/>
    <w:rsid w:val="4BE400D5"/>
    <w:rsid w:val="4CDBE821"/>
    <w:rsid w:val="4D9B5784"/>
    <w:rsid w:val="4EA28FFC"/>
    <w:rsid w:val="52915DC1"/>
    <w:rsid w:val="55B3E48E"/>
    <w:rsid w:val="59953344"/>
    <w:rsid w:val="5B28A852"/>
    <w:rsid w:val="5B96FE2E"/>
    <w:rsid w:val="5C465B71"/>
    <w:rsid w:val="5CD9ADD7"/>
    <w:rsid w:val="5D4A72BF"/>
    <w:rsid w:val="5DA1C03F"/>
    <w:rsid w:val="62C5C013"/>
    <w:rsid w:val="6332E288"/>
    <w:rsid w:val="640856A3"/>
    <w:rsid w:val="64953555"/>
    <w:rsid w:val="64CC63D7"/>
    <w:rsid w:val="68007652"/>
    <w:rsid w:val="6A1AB0E1"/>
    <w:rsid w:val="6CDD57EF"/>
    <w:rsid w:val="71CA6601"/>
    <w:rsid w:val="74F48723"/>
    <w:rsid w:val="77B87AD0"/>
    <w:rsid w:val="7DE22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BB177D"/>
  <w15:docId w15:val="{58D6A0FA-190C-42C2-8D1C-589F37F2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7E58"/>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4970DC"/>
    <w:pPr>
      <w:tabs>
        <w:tab w:val="center" w:pos="4536"/>
        <w:tab w:val="right" w:pos="9072"/>
      </w:tabs>
      <w:spacing w:after="0" w:line="240" w:lineRule="auto"/>
    </w:pPr>
  </w:style>
  <w:style w:type="character" w:customStyle="1" w:styleId="ZpatChar">
    <w:name w:val="Zápatí Char"/>
    <w:basedOn w:val="Standardnpsmoodstavce"/>
    <w:link w:val="Zpat"/>
    <w:uiPriority w:val="99"/>
    <w:rsid w:val="004970DC"/>
    <w:rPr>
      <w:rFonts w:ascii="Calibri" w:eastAsia="Calibri" w:hAnsi="Calibri" w:cs="Calibri"/>
      <w:color w:val="000000"/>
    </w:rPr>
  </w:style>
  <w:style w:type="character" w:styleId="Odkaznakoment">
    <w:name w:val="annotation reference"/>
    <w:basedOn w:val="Standardnpsmoodstavce"/>
    <w:uiPriority w:val="99"/>
    <w:semiHidden/>
    <w:unhideWhenUsed/>
    <w:rsid w:val="00D30E66"/>
    <w:rPr>
      <w:sz w:val="16"/>
      <w:szCs w:val="16"/>
    </w:rPr>
  </w:style>
  <w:style w:type="paragraph" w:styleId="Textkomente">
    <w:name w:val="annotation text"/>
    <w:basedOn w:val="Normln"/>
    <w:link w:val="TextkomenteChar"/>
    <w:uiPriority w:val="99"/>
    <w:semiHidden/>
    <w:unhideWhenUsed/>
    <w:rsid w:val="00D30E66"/>
    <w:pPr>
      <w:spacing w:line="240" w:lineRule="auto"/>
    </w:pPr>
    <w:rPr>
      <w:sz w:val="20"/>
      <w:szCs w:val="20"/>
    </w:rPr>
  </w:style>
  <w:style w:type="character" w:customStyle="1" w:styleId="TextkomenteChar">
    <w:name w:val="Text komentáře Char"/>
    <w:basedOn w:val="Standardnpsmoodstavce"/>
    <w:link w:val="Textkomente"/>
    <w:uiPriority w:val="99"/>
    <w:semiHidden/>
    <w:rsid w:val="00D30E66"/>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D30E66"/>
    <w:rPr>
      <w:b/>
      <w:bCs/>
    </w:rPr>
  </w:style>
  <w:style w:type="character" w:customStyle="1" w:styleId="PedmtkomenteChar">
    <w:name w:val="Předmět komentáře Char"/>
    <w:basedOn w:val="TextkomenteChar"/>
    <w:link w:val="Pedmtkomente"/>
    <w:uiPriority w:val="99"/>
    <w:semiHidden/>
    <w:rsid w:val="00D30E66"/>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396396">
      <w:bodyDiv w:val="1"/>
      <w:marLeft w:val="0"/>
      <w:marRight w:val="0"/>
      <w:marTop w:val="0"/>
      <w:marBottom w:val="0"/>
      <w:divBdr>
        <w:top w:val="none" w:sz="0" w:space="0" w:color="auto"/>
        <w:left w:val="none" w:sz="0" w:space="0" w:color="auto"/>
        <w:bottom w:val="none" w:sz="0" w:space="0" w:color="auto"/>
        <w:right w:val="none" w:sz="0" w:space="0" w:color="auto"/>
      </w:divBdr>
      <w:divsChild>
        <w:div w:id="1693533366">
          <w:marLeft w:val="0"/>
          <w:marRight w:val="0"/>
          <w:marTop w:val="0"/>
          <w:marBottom w:val="0"/>
          <w:divBdr>
            <w:top w:val="none" w:sz="0" w:space="0" w:color="auto"/>
            <w:left w:val="none" w:sz="0" w:space="0" w:color="auto"/>
            <w:bottom w:val="none" w:sz="0" w:space="0" w:color="auto"/>
            <w:right w:val="none" w:sz="0" w:space="0" w:color="auto"/>
          </w:divBdr>
        </w:div>
      </w:divsChild>
    </w:div>
    <w:div w:id="1877770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7AC212C22D02744B6E481E256E49DD6" ma:contentTypeVersion="16" ma:contentTypeDescription="Vytvoří nový dokument" ma:contentTypeScope="" ma:versionID="0fe26f2a0535a68f844cb9136b7f35a1">
  <xsd:schema xmlns:xsd="http://www.w3.org/2001/XMLSchema" xmlns:xs="http://www.w3.org/2001/XMLSchema" xmlns:p="http://schemas.microsoft.com/office/2006/metadata/properties" xmlns:ns3="d91059b1-7c17-40b4-8a95-6df154413074" xmlns:ns4="25bc5a6d-6835-4183-ae21-f954dc7101d0" targetNamespace="http://schemas.microsoft.com/office/2006/metadata/properties" ma:root="true" ma:fieldsID="2ba0501b0abb4f344791386eac60bb39" ns3:_="" ns4:_="">
    <xsd:import namespace="d91059b1-7c17-40b4-8a95-6df154413074"/>
    <xsd:import namespace="25bc5a6d-6835-4183-ae21-f954dc7101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059b1-7c17-40b4-8a95-6df154413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bc5a6d-6835-4183-ae21-f954dc7101d0"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91059b1-7c17-40b4-8a95-6df1544130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CC14-C395-4C72-BAAF-DAE49784FBE6}">
  <ds:schemaRefs>
    <ds:schemaRef ds:uri="http://schemas.microsoft.com/sharepoint/v3/contenttype/forms"/>
  </ds:schemaRefs>
</ds:datastoreItem>
</file>

<file path=customXml/itemProps2.xml><?xml version="1.0" encoding="utf-8"?>
<ds:datastoreItem xmlns:ds="http://schemas.openxmlformats.org/officeDocument/2006/customXml" ds:itemID="{C5135781-977D-4DB5-AC19-11B028034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059b1-7c17-40b4-8a95-6df154413074"/>
    <ds:schemaRef ds:uri="25bc5a6d-6835-4183-ae21-f954dc710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15E127-5AE1-4E5A-A8C7-5C4B9B496A08}">
  <ds:schemaRefs>
    <ds:schemaRef ds:uri="http://purl.org/dc/terms/"/>
    <ds:schemaRef ds:uri="http://schemas.microsoft.com/office/2006/metadata/properties"/>
    <ds:schemaRef ds:uri="http://purl.org/dc/elements/1.1/"/>
    <ds:schemaRef ds:uri="http://purl.org/dc/dcmitype/"/>
    <ds:schemaRef ds:uri="http://schemas.microsoft.com/office/2006/documentManagement/types"/>
    <ds:schemaRef ds:uri="d91059b1-7c17-40b4-8a95-6df154413074"/>
    <ds:schemaRef ds:uri="http://www.w3.org/XML/1998/namespace"/>
    <ds:schemaRef ds:uri="http://schemas.microsoft.com/office/infopath/2007/PartnerControls"/>
    <ds:schemaRef ds:uri="http://schemas.openxmlformats.org/package/2006/metadata/core-properties"/>
    <ds:schemaRef ds:uri="25bc5a6d-6835-4183-ae21-f954dc7101d0"/>
  </ds:schemaRefs>
</ds:datastoreItem>
</file>

<file path=customXml/itemProps4.xml><?xml version="1.0" encoding="utf-8"?>
<ds:datastoreItem xmlns:ds="http://schemas.openxmlformats.org/officeDocument/2006/customXml" ds:itemID="{1B8A76AA-8671-47F7-97FF-F9702D75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Pages>
  <Words>526</Words>
  <Characters>3104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Šoborová Adéla (185824)</dc:creator>
  <cp:keywords/>
  <cp:lastModifiedBy>Šoborová Adéla (185824)</cp:lastModifiedBy>
  <cp:revision>4</cp:revision>
  <cp:lastPrinted>2023-04-09T16:12:00Z</cp:lastPrinted>
  <dcterms:created xsi:type="dcterms:W3CDTF">2023-04-09T16:05:00Z</dcterms:created>
  <dcterms:modified xsi:type="dcterms:W3CDTF">2023-04-09T19:58:00Z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0x010100D7AC212C22D02744B6E481E256E49DD6</vt:lpwstr>
  </property>
</Properties>
</file>